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574157" w14:textId="0F45C675" w:rsidR="00AF6E21" w:rsidRDefault="00000000">
      <w:pPr>
        <w:pStyle w:val="Bodytext10"/>
        <w:spacing w:line="584" w:lineRule="exact"/>
        <w:ind w:firstLine="0"/>
        <w:jc w:val="both"/>
        <w:rPr>
          <w:rFonts w:ascii="仿宋" w:eastAsia="仿宋" w:hAnsi="仿宋" w:cs="仿宋" w:hint="eastAsia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附件</w:t>
      </w:r>
      <w:r>
        <w:rPr>
          <w:rFonts w:ascii="仿宋" w:eastAsia="仿宋" w:hAnsi="仿宋" w:cs="仿宋" w:hint="eastAsia"/>
          <w:b/>
          <w:bCs/>
          <w:sz w:val="30"/>
          <w:szCs w:val="30"/>
          <w:lang w:val="en-US" w:eastAsia="zh-CN"/>
        </w:rPr>
        <w:t>2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 xml:space="preserve"> </w:t>
      </w:r>
    </w:p>
    <w:p w14:paraId="78727A72" w14:textId="1F239941" w:rsidR="00AF6E21" w:rsidRDefault="00000000">
      <w:pPr>
        <w:pStyle w:val="Bodytext10"/>
        <w:spacing w:line="584" w:lineRule="exact"/>
        <w:ind w:firstLine="0"/>
        <w:jc w:val="center"/>
        <w:rPr>
          <w:rFonts w:ascii="仿宋" w:eastAsia="仿宋" w:hAnsi="仿宋" w:cs="仿宋" w:hint="eastAsia"/>
          <w:b/>
          <w:bCs/>
          <w:sz w:val="30"/>
          <w:szCs w:val="30"/>
          <w:lang w:eastAsia="zh-CN"/>
        </w:rPr>
      </w:pPr>
      <w:r>
        <w:rPr>
          <w:rFonts w:ascii="仿宋" w:eastAsia="仿宋" w:hAnsi="仿宋" w:cs="仿宋" w:hint="eastAsia"/>
          <w:b/>
          <w:bCs/>
          <w:sz w:val="30"/>
          <w:szCs w:val="30"/>
          <w:lang w:eastAsia="zh-CN"/>
        </w:rPr>
        <w:t>202</w:t>
      </w:r>
      <w:r>
        <w:rPr>
          <w:rFonts w:ascii="仿宋" w:eastAsia="仿宋" w:hAnsi="仿宋" w:cs="仿宋" w:hint="eastAsia"/>
          <w:b/>
          <w:bCs/>
          <w:sz w:val="30"/>
          <w:szCs w:val="30"/>
          <w:lang w:val="en-US" w:eastAsia="zh-CN"/>
        </w:rPr>
        <w:t>4</w:t>
      </w:r>
      <w:r>
        <w:rPr>
          <w:rFonts w:ascii="仿宋" w:eastAsia="仿宋" w:hAnsi="仿宋" w:cs="仿宋" w:hint="eastAsia"/>
          <w:b/>
          <w:bCs/>
          <w:sz w:val="30"/>
          <w:szCs w:val="30"/>
        </w:rPr>
        <w:t>年</w:t>
      </w:r>
      <w:r w:rsidR="00D80982">
        <w:rPr>
          <w:rFonts w:ascii="仿宋" w:eastAsia="仿宋" w:hAnsi="仿宋" w:cs="仿宋" w:hint="eastAsia"/>
          <w:b/>
          <w:bCs/>
          <w:sz w:val="30"/>
          <w:szCs w:val="30"/>
        </w:rPr>
        <w:t>水中</w:t>
      </w:r>
      <w:r>
        <w:rPr>
          <w:rFonts w:ascii="仿宋" w:eastAsia="仿宋" w:hAnsi="仿宋" w:cs="仿宋" w:hint="eastAsia"/>
          <w:b/>
          <w:bCs/>
          <w:sz w:val="30"/>
          <w:szCs w:val="30"/>
          <w:lang w:val="en-US" w:eastAsia="zh-CN"/>
        </w:rPr>
        <w:t>有机氯农药</w:t>
      </w:r>
      <w:r>
        <w:rPr>
          <w:rFonts w:ascii="仿宋" w:eastAsia="仿宋" w:hAnsi="仿宋" w:cs="仿宋" w:hint="eastAsia"/>
          <w:b/>
          <w:bCs/>
          <w:sz w:val="30"/>
          <w:szCs w:val="30"/>
          <w:lang w:eastAsia="zh-CN"/>
        </w:rPr>
        <w:t>考核</w:t>
      </w:r>
      <w:r>
        <w:rPr>
          <w:rFonts w:ascii="仿宋" w:eastAsia="仿宋" w:hAnsi="仿宋" w:cs="仿宋" w:hint="eastAsia"/>
          <w:b/>
          <w:bCs/>
          <w:sz w:val="30"/>
          <w:szCs w:val="30"/>
          <w:lang w:val="zh-CN" w:eastAsia="zh-CN"/>
        </w:rPr>
        <w:t>合格</w:t>
      </w:r>
      <w:r>
        <w:rPr>
          <w:rFonts w:ascii="仿宋" w:eastAsia="仿宋" w:hAnsi="仿宋" w:cs="仿宋" w:hint="eastAsia"/>
          <w:b/>
          <w:bCs/>
          <w:sz w:val="30"/>
          <w:szCs w:val="30"/>
          <w:lang w:val="en-US" w:eastAsia="zh-CN"/>
        </w:rPr>
        <w:t>社会化机构</w:t>
      </w:r>
      <w:r>
        <w:rPr>
          <w:rFonts w:ascii="仿宋" w:eastAsia="仿宋" w:hAnsi="仿宋" w:cs="仿宋" w:hint="eastAsia"/>
          <w:b/>
          <w:bCs/>
          <w:sz w:val="30"/>
          <w:szCs w:val="30"/>
          <w:lang w:eastAsia="zh-CN"/>
        </w:rPr>
        <w:t>名单</w:t>
      </w:r>
    </w:p>
    <w:tbl>
      <w:tblPr>
        <w:tblW w:w="8913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5"/>
        <w:gridCol w:w="6548"/>
      </w:tblGrid>
      <w:tr w:rsidR="00AF6E21" w14:paraId="52E57D59" w14:textId="77777777">
        <w:trPr>
          <w:trHeight w:val="578"/>
        </w:trPr>
        <w:tc>
          <w:tcPr>
            <w:tcW w:w="23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D0716E" w14:textId="77777777" w:rsidR="00AF6E21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b/>
                <w:bCs/>
                <w:sz w:val="28"/>
                <w:szCs w:val="28"/>
                <w:lang w:eastAsia="zh-CN" w:bidi="ar"/>
              </w:rPr>
              <w:t>所属省份</w:t>
            </w: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9C7948" w14:textId="77777777" w:rsidR="00AF6E21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b/>
                <w:bCs/>
                <w:sz w:val="28"/>
                <w:szCs w:val="28"/>
                <w:lang w:eastAsia="zh-CN" w:bidi="ar"/>
              </w:rPr>
              <w:t>单位名称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  <w:lang w:eastAsia="zh-CN" w:bidi="ar"/>
              </w:rPr>
              <w:t>（按行政区划排序）</w:t>
            </w:r>
          </w:p>
        </w:tc>
      </w:tr>
      <w:tr w:rsidR="00AF6E21" w14:paraId="215DD5C3" w14:textId="77777777">
        <w:trPr>
          <w:trHeight w:val="285"/>
        </w:trPr>
        <w:tc>
          <w:tcPr>
            <w:tcW w:w="23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069008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河北</w:t>
            </w: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BD04E70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河北正态环境检测有限公司</w:t>
            </w:r>
          </w:p>
        </w:tc>
      </w:tr>
      <w:tr w:rsidR="00AF6E21" w14:paraId="18203028" w14:textId="77777777">
        <w:trPr>
          <w:trHeight w:val="285"/>
        </w:trPr>
        <w:tc>
          <w:tcPr>
            <w:tcW w:w="23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DE60B9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山西</w:t>
            </w: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9316C9B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山西中环宏达环境检测技术有限公司</w:t>
            </w:r>
          </w:p>
        </w:tc>
      </w:tr>
      <w:tr w:rsidR="00AF6E21" w14:paraId="6474B5C2" w14:textId="77777777">
        <w:trPr>
          <w:trHeight w:val="285"/>
        </w:trPr>
        <w:tc>
          <w:tcPr>
            <w:tcW w:w="23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E42AB3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辽宁</w:t>
            </w: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D46E966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大连海友鑫检测技术有限公司</w:t>
            </w:r>
          </w:p>
        </w:tc>
      </w:tr>
      <w:tr w:rsidR="00AF6E21" w14:paraId="683B3A13" w14:textId="77777777">
        <w:trPr>
          <w:trHeight w:val="285"/>
        </w:trPr>
        <w:tc>
          <w:tcPr>
            <w:tcW w:w="23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6DCD28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吉林</w:t>
            </w: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B647722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吉林省同正检测技术有限公司</w:t>
            </w:r>
          </w:p>
        </w:tc>
      </w:tr>
      <w:tr w:rsidR="00AF6E21" w14:paraId="5D4C486E" w14:textId="77777777">
        <w:trPr>
          <w:trHeight w:val="285"/>
        </w:trPr>
        <w:tc>
          <w:tcPr>
            <w:tcW w:w="23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2FEC3B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江苏</w:t>
            </w: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0865A8B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proofErr w:type="gramStart"/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江苏实朴检测</w:t>
            </w:r>
            <w:proofErr w:type="gramEnd"/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服务有限公司</w:t>
            </w:r>
          </w:p>
        </w:tc>
      </w:tr>
      <w:tr w:rsidR="00AF6E21" w14:paraId="26B85C99" w14:textId="77777777">
        <w:trPr>
          <w:trHeight w:val="285"/>
        </w:trPr>
        <w:tc>
          <w:tcPr>
            <w:tcW w:w="23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839E2B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浙江</w:t>
            </w: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E57BB47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嘉兴求源检测技术有限公司</w:t>
            </w:r>
          </w:p>
        </w:tc>
      </w:tr>
      <w:tr w:rsidR="00AF6E21" w14:paraId="0C60DF60" w14:textId="77777777">
        <w:trPr>
          <w:trHeight w:val="285"/>
        </w:trPr>
        <w:tc>
          <w:tcPr>
            <w:tcW w:w="23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C53034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山东</w:t>
            </w: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CD6ED77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山东省环科</w:t>
            </w:r>
            <w:proofErr w:type="gramStart"/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院环境</w:t>
            </w:r>
            <w:proofErr w:type="gramEnd"/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检测有限公司</w:t>
            </w:r>
          </w:p>
        </w:tc>
      </w:tr>
      <w:tr w:rsidR="00AF6E21" w14:paraId="4D7776F1" w14:textId="77777777">
        <w:trPr>
          <w:trHeight w:val="285"/>
        </w:trPr>
        <w:tc>
          <w:tcPr>
            <w:tcW w:w="236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662423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河南</w:t>
            </w: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88550BF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河南博晟检验技术有限公司</w:t>
            </w:r>
          </w:p>
        </w:tc>
      </w:tr>
      <w:tr w:rsidR="00AF6E21" w14:paraId="6AC9C855" w14:textId="77777777">
        <w:trPr>
          <w:trHeight w:val="285"/>
        </w:trPr>
        <w:tc>
          <w:tcPr>
            <w:tcW w:w="236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1AE74B" w14:textId="77777777" w:rsidR="00AF6E21" w:rsidRDefault="00AF6E2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2283017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河南省正信检测技术有限公司</w:t>
            </w:r>
          </w:p>
        </w:tc>
      </w:tr>
      <w:tr w:rsidR="00AF6E21" w14:paraId="12A5B96E" w14:textId="77777777">
        <w:trPr>
          <w:trHeight w:val="285"/>
        </w:trPr>
        <w:tc>
          <w:tcPr>
            <w:tcW w:w="236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1746E2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湖北</w:t>
            </w: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A073C6B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武汉</w:t>
            </w:r>
            <w:proofErr w:type="gramStart"/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谱尼科技</w:t>
            </w:r>
            <w:proofErr w:type="gramEnd"/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有限公司</w:t>
            </w:r>
          </w:p>
        </w:tc>
      </w:tr>
      <w:tr w:rsidR="00AF6E21" w14:paraId="038AA228" w14:textId="77777777">
        <w:trPr>
          <w:trHeight w:val="285"/>
        </w:trPr>
        <w:tc>
          <w:tcPr>
            <w:tcW w:w="236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C75B4B" w14:textId="77777777" w:rsidR="00AF6E21" w:rsidRDefault="00AF6E2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D063E23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湖北天欧检测有限公司</w:t>
            </w:r>
          </w:p>
        </w:tc>
      </w:tr>
      <w:tr w:rsidR="00AF6E21" w14:paraId="291A4E2F" w14:textId="77777777">
        <w:trPr>
          <w:trHeight w:val="285"/>
        </w:trPr>
        <w:tc>
          <w:tcPr>
            <w:tcW w:w="236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7B790C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广西</w:t>
            </w: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3DFBB1E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广西绿保环境监测有限公司</w:t>
            </w:r>
          </w:p>
        </w:tc>
      </w:tr>
      <w:tr w:rsidR="00AF6E21" w14:paraId="44263BCE" w14:textId="77777777">
        <w:trPr>
          <w:trHeight w:val="285"/>
        </w:trPr>
        <w:tc>
          <w:tcPr>
            <w:tcW w:w="236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362435" w14:textId="77777777" w:rsidR="00AF6E21" w:rsidRDefault="00AF6E2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517FBDE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proofErr w:type="gramStart"/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广西博测检测</w:t>
            </w:r>
            <w:proofErr w:type="gramEnd"/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技术服务有限公司</w:t>
            </w:r>
          </w:p>
        </w:tc>
      </w:tr>
      <w:tr w:rsidR="00AF6E21" w14:paraId="47237730" w14:textId="77777777">
        <w:trPr>
          <w:trHeight w:val="285"/>
        </w:trPr>
        <w:tc>
          <w:tcPr>
            <w:tcW w:w="236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D1249B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重庆</w:t>
            </w: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7760ED3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重庆新天地环境检测技术有限公司</w:t>
            </w:r>
          </w:p>
        </w:tc>
      </w:tr>
      <w:tr w:rsidR="00AF6E21" w14:paraId="59560500" w14:textId="77777777">
        <w:trPr>
          <w:trHeight w:val="285"/>
        </w:trPr>
        <w:tc>
          <w:tcPr>
            <w:tcW w:w="236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A051AB" w14:textId="77777777" w:rsidR="00AF6E21" w:rsidRDefault="00AF6E2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F69CFCF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重庆天航检测技术有限公司</w:t>
            </w:r>
          </w:p>
        </w:tc>
      </w:tr>
      <w:tr w:rsidR="00AF6E21" w14:paraId="6B52E283" w14:textId="77777777">
        <w:trPr>
          <w:trHeight w:val="285"/>
        </w:trPr>
        <w:tc>
          <w:tcPr>
            <w:tcW w:w="236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0AB1CE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四川</w:t>
            </w: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9541FC0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四川省</w:t>
            </w:r>
            <w:proofErr w:type="gramStart"/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昱</w:t>
            </w:r>
            <w:proofErr w:type="gramEnd"/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洲环保技术有限责任公司</w:t>
            </w:r>
          </w:p>
        </w:tc>
      </w:tr>
      <w:tr w:rsidR="00AF6E21" w14:paraId="02FD3039" w14:textId="77777777">
        <w:trPr>
          <w:trHeight w:val="285"/>
        </w:trPr>
        <w:tc>
          <w:tcPr>
            <w:tcW w:w="236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C8ACA8" w14:textId="77777777" w:rsidR="00AF6E21" w:rsidRDefault="00AF6E2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E94869D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四川省天</w:t>
            </w:r>
            <w:proofErr w:type="gramStart"/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晟</w:t>
            </w:r>
            <w:proofErr w:type="gramEnd"/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源环保股份有限公司</w:t>
            </w:r>
          </w:p>
        </w:tc>
      </w:tr>
      <w:tr w:rsidR="00AF6E21" w14:paraId="17050736" w14:textId="77777777">
        <w:trPr>
          <w:trHeight w:val="285"/>
        </w:trPr>
        <w:tc>
          <w:tcPr>
            <w:tcW w:w="2365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2F9F7F" w14:textId="77777777" w:rsidR="00AF6E21" w:rsidRDefault="00AF6E21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C06AC19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成都华</w:t>
            </w:r>
            <w:proofErr w:type="gramStart"/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展环境</w:t>
            </w:r>
            <w:proofErr w:type="gramEnd"/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检测服务有限公司</w:t>
            </w:r>
          </w:p>
        </w:tc>
      </w:tr>
      <w:tr w:rsidR="00AF6E21" w14:paraId="6D6B62D7" w14:textId="77777777">
        <w:trPr>
          <w:trHeight w:val="285"/>
        </w:trPr>
        <w:tc>
          <w:tcPr>
            <w:tcW w:w="23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F26B13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甘肃</w:t>
            </w: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D02842F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甘肃省地质矿产勘查开发局第三地质矿产勘查院</w:t>
            </w:r>
          </w:p>
          <w:p w14:paraId="3495AF1B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（自然资源部兰州矿产资源检测中心）</w:t>
            </w:r>
          </w:p>
        </w:tc>
      </w:tr>
      <w:tr w:rsidR="00AF6E21" w14:paraId="689DFBB5" w14:textId="77777777">
        <w:trPr>
          <w:trHeight w:val="285"/>
        </w:trPr>
        <w:tc>
          <w:tcPr>
            <w:tcW w:w="236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BBCF9C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宁夏</w:t>
            </w:r>
          </w:p>
        </w:tc>
        <w:tc>
          <w:tcPr>
            <w:tcW w:w="6548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F187719" w14:textId="77777777" w:rsidR="00AF6E21" w:rsidRDefault="0000000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lang w:eastAsia="zh-CN" w:bidi="ar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 w:bidi="ar"/>
              </w:rPr>
              <w:t>宁夏环境科学研究院（有限责任公司）</w:t>
            </w:r>
          </w:p>
        </w:tc>
      </w:tr>
    </w:tbl>
    <w:p w14:paraId="0FCE31E3" w14:textId="77777777" w:rsidR="00AF6E21" w:rsidRDefault="00AF6E21">
      <w:pPr>
        <w:pStyle w:val="Bodytext10"/>
        <w:spacing w:line="584" w:lineRule="exact"/>
        <w:ind w:firstLine="0"/>
        <w:rPr>
          <w:rFonts w:ascii="仿宋" w:eastAsia="仿宋" w:hAnsi="仿宋" w:cs="仿宋" w:hint="eastAsia"/>
          <w:b/>
          <w:bCs/>
          <w:sz w:val="30"/>
          <w:szCs w:val="30"/>
          <w:lang w:eastAsia="zh-CN"/>
        </w:rPr>
      </w:pPr>
    </w:p>
    <w:p w14:paraId="745C90DA" w14:textId="77777777" w:rsidR="00AF6E21" w:rsidRDefault="00AF6E21">
      <w:pPr>
        <w:jc w:val="both"/>
        <w:rPr>
          <w:rFonts w:ascii="仿宋" w:eastAsia="仿宋" w:hAnsi="仿宋" w:cs="仿宋" w:hint="eastAsia"/>
          <w:sz w:val="28"/>
          <w:szCs w:val="28"/>
          <w:lang w:eastAsia="zh-CN" w:bidi="ar"/>
        </w:rPr>
      </w:pPr>
    </w:p>
    <w:p w14:paraId="1E2DEEAA" w14:textId="77777777" w:rsidR="00AF6E21" w:rsidRDefault="00AF6E21">
      <w:pPr>
        <w:jc w:val="center"/>
        <w:rPr>
          <w:rFonts w:ascii="仿宋" w:eastAsia="仿宋" w:hAnsi="仿宋" w:cs="仿宋" w:hint="eastAsia"/>
          <w:sz w:val="28"/>
          <w:szCs w:val="28"/>
          <w:lang w:eastAsia="zh-CN" w:bidi="ar"/>
        </w:rPr>
      </w:pPr>
    </w:p>
    <w:p w14:paraId="63299FC9" w14:textId="77777777" w:rsidR="00AF6E21" w:rsidRDefault="00AF6E21">
      <w:pPr>
        <w:jc w:val="center"/>
        <w:rPr>
          <w:rFonts w:ascii="仿宋" w:eastAsia="仿宋" w:hAnsi="仿宋" w:cs="仿宋" w:hint="eastAsia"/>
          <w:sz w:val="28"/>
          <w:szCs w:val="28"/>
          <w:lang w:eastAsia="zh-CN" w:bidi="ar"/>
        </w:rPr>
      </w:pPr>
    </w:p>
    <w:p w14:paraId="4EE3CC6B" w14:textId="77777777" w:rsidR="00AF6E21" w:rsidRDefault="00AF6E21">
      <w:pPr>
        <w:pStyle w:val="Bodytext10"/>
        <w:spacing w:line="584" w:lineRule="exact"/>
        <w:ind w:firstLine="0"/>
        <w:jc w:val="both"/>
        <w:rPr>
          <w:rFonts w:ascii="仿宋" w:eastAsia="仿宋" w:hAnsi="仿宋" w:cs="仿宋" w:hint="eastAsia"/>
          <w:b/>
          <w:bCs/>
          <w:sz w:val="30"/>
          <w:szCs w:val="30"/>
        </w:rPr>
      </w:pPr>
    </w:p>
    <w:p w14:paraId="1425FC04" w14:textId="77777777" w:rsidR="00AF6E21" w:rsidRDefault="00AF6E21">
      <w:pPr>
        <w:pStyle w:val="Bodytext10"/>
        <w:spacing w:line="584" w:lineRule="exact"/>
        <w:ind w:firstLine="0"/>
        <w:jc w:val="both"/>
        <w:rPr>
          <w:rFonts w:ascii="仿宋" w:eastAsia="仿宋" w:hAnsi="仿宋" w:cs="仿宋" w:hint="eastAsia"/>
          <w:b/>
          <w:bCs/>
          <w:sz w:val="30"/>
          <w:szCs w:val="30"/>
        </w:rPr>
      </w:pPr>
    </w:p>
    <w:p w14:paraId="1041E273" w14:textId="77777777" w:rsidR="00AF6E21" w:rsidRDefault="00AF6E21">
      <w:pPr>
        <w:pStyle w:val="Bodytext10"/>
        <w:spacing w:line="584" w:lineRule="exact"/>
        <w:ind w:firstLine="0"/>
        <w:jc w:val="both"/>
        <w:rPr>
          <w:rFonts w:ascii="仿宋" w:eastAsia="仿宋" w:hAnsi="仿宋" w:cs="仿宋" w:hint="eastAsia"/>
          <w:b/>
          <w:bCs/>
          <w:sz w:val="30"/>
          <w:szCs w:val="30"/>
        </w:rPr>
      </w:pPr>
    </w:p>
    <w:sectPr w:rsidR="00AF6E21">
      <w:footerReference w:type="even" r:id="rId7"/>
      <w:footerReference w:type="default" r:id="rId8"/>
      <w:pgSz w:w="11900" w:h="16840"/>
      <w:pgMar w:top="1633" w:right="1345" w:bottom="1633" w:left="1587" w:header="0" w:footer="3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03C273" w14:textId="77777777" w:rsidR="003B22F5" w:rsidRDefault="003B22F5"/>
  </w:endnote>
  <w:endnote w:type="continuationSeparator" w:id="0">
    <w:p w14:paraId="548AED9F" w14:textId="77777777" w:rsidR="003B22F5" w:rsidRDefault="003B22F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6D1663" w14:textId="77777777" w:rsidR="00AF6E21" w:rsidRDefault="00000000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14F169E" wp14:editId="0223986C">
              <wp:simplePos x="0" y="0"/>
              <wp:positionH relativeFrom="page">
                <wp:posOffset>1083945</wp:posOffset>
              </wp:positionH>
              <wp:positionV relativeFrom="page">
                <wp:posOffset>10292080</wp:posOffset>
              </wp:positionV>
              <wp:extent cx="399415" cy="115570"/>
              <wp:effectExtent l="0" t="0" r="0" b="0"/>
              <wp:wrapNone/>
              <wp:docPr id="2" name="Shap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9415" cy="1155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2A9B25CD" w14:textId="77777777" w:rsidR="00AF6E21" w:rsidRDefault="00AF6E21">
                          <w:pPr>
                            <w:pStyle w:val="Headerorfooter20"/>
                            <w:rPr>
                              <w:sz w:val="26"/>
                              <w:szCs w:val="26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Shape 2" o:spid="_x0000_s1026" o:spt="202" type="#_x0000_t202" style="position:absolute;left:0pt;margin-left:85.35pt;margin-top:810.4pt;height:9.1pt;width:31.4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qsT+gdcA&#10;AAANAQAADwAAAAAAAAABACAAAAAiAAAAZHJzL2Rvd25yZXYueG1sUEsBAhQAFAAAAAgAh07iQOwv&#10;7+OuAQAAbwMAAA4AAAAAAAAAAQAgAAAAJ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D48776A">
                    <w:pPr>
                      <w:pStyle w:val="19"/>
                      <w:rPr>
                        <w:sz w:val="26"/>
                        <w:szCs w:val="26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37D111" w14:textId="77777777" w:rsidR="00AF6E21" w:rsidRDefault="00AF6E21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61EFF6" w14:textId="77777777" w:rsidR="003B22F5" w:rsidRDefault="003B22F5"/>
  </w:footnote>
  <w:footnote w:type="continuationSeparator" w:id="0">
    <w:p w14:paraId="63F5DEC6" w14:textId="77777777" w:rsidR="003B22F5" w:rsidRDefault="003B22F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evenAndOddHeaders/>
  <w:drawingGridHorizontalSpacing w:val="181"/>
  <w:drawingGridVerticalSpacing w:val="181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EyNjRiOGVjNGQ4OGM0YzEzYzQ1MWZkNTM4MWNiNmEifQ=="/>
  </w:docVars>
  <w:rsids>
    <w:rsidRoot w:val="00951636"/>
    <w:rsid w:val="00000AA8"/>
    <w:rsid w:val="00085C31"/>
    <w:rsid w:val="00090E98"/>
    <w:rsid w:val="000F45DA"/>
    <w:rsid w:val="001360C3"/>
    <w:rsid w:val="001B7E81"/>
    <w:rsid w:val="001C74C7"/>
    <w:rsid w:val="0020534A"/>
    <w:rsid w:val="00263D78"/>
    <w:rsid w:val="002653FF"/>
    <w:rsid w:val="00272B85"/>
    <w:rsid w:val="002937AB"/>
    <w:rsid w:val="002E0243"/>
    <w:rsid w:val="002F1AA5"/>
    <w:rsid w:val="003444B7"/>
    <w:rsid w:val="003B22F5"/>
    <w:rsid w:val="003C79BA"/>
    <w:rsid w:val="003F0FCF"/>
    <w:rsid w:val="003F5ED1"/>
    <w:rsid w:val="0042482B"/>
    <w:rsid w:val="00470A13"/>
    <w:rsid w:val="004E0E8B"/>
    <w:rsid w:val="004E4570"/>
    <w:rsid w:val="004F5278"/>
    <w:rsid w:val="00534EE4"/>
    <w:rsid w:val="00580810"/>
    <w:rsid w:val="005B72BC"/>
    <w:rsid w:val="005C5038"/>
    <w:rsid w:val="005C785C"/>
    <w:rsid w:val="00687696"/>
    <w:rsid w:val="00695E13"/>
    <w:rsid w:val="006A30FC"/>
    <w:rsid w:val="006A5FED"/>
    <w:rsid w:val="006C0EE1"/>
    <w:rsid w:val="006D093C"/>
    <w:rsid w:val="006D1018"/>
    <w:rsid w:val="006D4A21"/>
    <w:rsid w:val="007001F8"/>
    <w:rsid w:val="00711FC4"/>
    <w:rsid w:val="00755B70"/>
    <w:rsid w:val="007C21F6"/>
    <w:rsid w:val="007C6FD1"/>
    <w:rsid w:val="007D018B"/>
    <w:rsid w:val="007F7182"/>
    <w:rsid w:val="00804993"/>
    <w:rsid w:val="008426A3"/>
    <w:rsid w:val="00863D6A"/>
    <w:rsid w:val="008675B0"/>
    <w:rsid w:val="008B354D"/>
    <w:rsid w:val="008B73E5"/>
    <w:rsid w:val="008F77B3"/>
    <w:rsid w:val="00916DEF"/>
    <w:rsid w:val="00951636"/>
    <w:rsid w:val="009576D5"/>
    <w:rsid w:val="00961FF3"/>
    <w:rsid w:val="009828F8"/>
    <w:rsid w:val="009A2C96"/>
    <w:rsid w:val="009B6F3B"/>
    <w:rsid w:val="009C5373"/>
    <w:rsid w:val="00A17520"/>
    <w:rsid w:val="00A3635C"/>
    <w:rsid w:val="00A41D36"/>
    <w:rsid w:val="00A83868"/>
    <w:rsid w:val="00AD4F3F"/>
    <w:rsid w:val="00AF6E21"/>
    <w:rsid w:val="00AF7A33"/>
    <w:rsid w:val="00B438BF"/>
    <w:rsid w:val="00B91A07"/>
    <w:rsid w:val="00BF09FC"/>
    <w:rsid w:val="00C552FE"/>
    <w:rsid w:val="00C81884"/>
    <w:rsid w:val="00C84936"/>
    <w:rsid w:val="00C85D47"/>
    <w:rsid w:val="00CA440B"/>
    <w:rsid w:val="00CD7EAA"/>
    <w:rsid w:val="00D80982"/>
    <w:rsid w:val="00D80B34"/>
    <w:rsid w:val="00D8155B"/>
    <w:rsid w:val="00D82AA0"/>
    <w:rsid w:val="00D96114"/>
    <w:rsid w:val="00DF168F"/>
    <w:rsid w:val="00EE1AFD"/>
    <w:rsid w:val="00EE4048"/>
    <w:rsid w:val="00F200F4"/>
    <w:rsid w:val="00F5400E"/>
    <w:rsid w:val="00F57BA7"/>
    <w:rsid w:val="00F671AF"/>
    <w:rsid w:val="00F81C43"/>
    <w:rsid w:val="00FF13D1"/>
    <w:rsid w:val="02485BF9"/>
    <w:rsid w:val="04E619E4"/>
    <w:rsid w:val="05DE22B6"/>
    <w:rsid w:val="076246F9"/>
    <w:rsid w:val="07E56C22"/>
    <w:rsid w:val="0BEC7CE0"/>
    <w:rsid w:val="12F111B0"/>
    <w:rsid w:val="158C0EA7"/>
    <w:rsid w:val="19B71760"/>
    <w:rsid w:val="1D797263"/>
    <w:rsid w:val="1EB920C3"/>
    <w:rsid w:val="21822DAF"/>
    <w:rsid w:val="265E711A"/>
    <w:rsid w:val="26820AE6"/>
    <w:rsid w:val="2A8E38E5"/>
    <w:rsid w:val="30303B98"/>
    <w:rsid w:val="31D54BFC"/>
    <w:rsid w:val="354420DE"/>
    <w:rsid w:val="35445030"/>
    <w:rsid w:val="366A7842"/>
    <w:rsid w:val="38B73660"/>
    <w:rsid w:val="3AD320F9"/>
    <w:rsid w:val="3DF34982"/>
    <w:rsid w:val="3F067921"/>
    <w:rsid w:val="3FCB326C"/>
    <w:rsid w:val="40380EB0"/>
    <w:rsid w:val="41DF39DD"/>
    <w:rsid w:val="420641A3"/>
    <w:rsid w:val="442B356C"/>
    <w:rsid w:val="47474506"/>
    <w:rsid w:val="481C521B"/>
    <w:rsid w:val="487357D2"/>
    <w:rsid w:val="495717D9"/>
    <w:rsid w:val="4E486DD6"/>
    <w:rsid w:val="4F3E39A8"/>
    <w:rsid w:val="5035565A"/>
    <w:rsid w:val="51F87D26"/>
    <w:rsid w:val="53EC1C4A"/>
    <w:rsid w:val="546472DE"/>
    <w:rsid w:val="596673A2"/>
    <w:rsid w:val="59A10425"/>
    <w:rsid w:val="5BF22D80"/>
    <w:rsid w:val="62D65819"/>
    <w:rsid w:val="63875BEB"/>
    <w:rsid w:val="6E9755FA"/>
    <w:rsid w:val="70853012"/>
    <w:rsid w:val="715854A2"/>
    <w:rsid w:val="723E6430"/>
    <w:rsid w:val="76481DCA"/>
    <w:rsid w:val="76F64848"/>
    <w:rsid w:val="79452B8C"/>
    <w:rsid w:val="7A4D0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1D655"/>
  <w15:docId w15:val="{5BFB66C0-298D-4FA2-9136-EBBFA0D2C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qFormat/>
    <w:rPr>
      <w:sz w:val="18"/>
      <w:szCs w:val="18"/>
    </w:rPr>
  </w:style>
  <w:style w:type="paragraph" w:styleId="a5">
    <w:name w:val="footer"/>
    <w:basedOn w:val="a"/>
    <w:link w:val="a6"/>
    <w:autoRedefine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a8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FollowedHyperlink"/>
    <w:basedOn w:val="a0"/>
    <w:autoRedefine/>
    <w:uiPriority w:val="99"/>
    <w:unhideWhenUsed/>
    <w:qFormat/>
    <w:rPr>
      <w:color w:val="954F72"/>
      <w:u w:val="single"/>
    </w:rPr>
  </w:style>
  <w:style w:type="character" w:styleId="aa">
    <w:name w:val="Hyperlink"/>
    <w:basedOn w:val="a0"/>
    <w:autoRedefine/>
    <w:uiPriority w:val="99"/>
    <w:unhideWhenUsed/>
    <w:qFormat/>
    <w:rPr>
      <w:color w:val="0563C1"/>
      <w:u w:val="single"/>
    </w:rPr>
  </w:style>
  <w:style w:type="character" w:customStyle="1" w:styleId="Heading11">
    <w:name w:val="Heading #1|1_"/>
    <w:basedOn w:val="a0"/>
    <w:link w:val="Heading110"/>
    <w:autoRedefine/>
    <w:qFormat/>
    <w:rPr>
      <w:rFonts w:ascii="宋体" w:eastAsia="宋体" w:hAnsi="宋体" w:cs="宋体"/>
      <w:color w:val="F26733"/>
      <w:sz w:val="68"/>
      <w:szCs w:val="68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autoRedefine/>
    <w:qFormat/>
    <w:pPr>
      <w:spacing w:after="500"/>
      <w:ind w:firstLine="600"/>
      <w:outlineLvl w:val="0"/>
    </w:pPr>
    <w:rPr>
      <w:rFonts w:ascii="宋体" w:eastAsia="宋体" w:hAnsi="宋体" w:cs="宋体"/>
      <w:color w:val="F26733"/>
      <w:sz w:val="68"/>
      <w:szCs w:val="68"/>
      <w:lang w:val="zh-TW" w:eastAsia="zh-TW" w:bidi="zh-TW"/>
    </w:rPr>
  </w:style>
  <w:style w:type="character" w:customStyle="1" w:styleId="Heading21">
    <w:name w:val="Heading #2|1_"/>
    <w:basedOn w:val="a0"/>
    <w:link w:val="Heading210"/>
    <w:autoRedefine/>
    <w:qFormat/>
    <w:rPr>
      <w:rFonts w:ascii="宋体" w:eastAsia="宋体" w:hAnsi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a"/>
    <w:link w:val="Heading21"/>
    <w:autoRedefine/>
    <w:qFormat/>
    <w:pPr>
      <w:spacing w:after="500" w:line="602" w:lineRule="exact"/>
      <w:ind w:left="1820" w:hanging="1200"/>
      <w:outlineLvl w:val="1"/>
    </w:pPr>
    <w:rPr>
      <w:rFonts w:ascii="宋体" w:eastAsia="宋体" w:hAnsi="宋体" w:cs="宋体"/>
      <w:sz w:val="36"/>
      <w:szCs w:val="36"/>
      <w:lang w:val="zh-TW" w:eastAsia="zh-TW" w:bidi="zh-TW"/>
    </w:rPr>
  </w:style>
  <w:style w:type="character" w:customStyle="1" w:styleId="Bodytext1">
    <w:name w:val="Body text|1_"/>
    <w:basedOn w:val="a0"/>
    <w:link w:val="Bodytext10"/>
    <w:autoRedefine/>
    <w:qFormat/>
    <w:rPr>
      <w:rFonts w:ascii="宋体" w:eastAsia="宋体" w:hAnsi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autoRedefine/>
    <w:qFormat/>
    <w:pPr>
      <w:spacing w:line="432" w:lineRule="auto"/>
      <w:ind w:firstLine="400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Heading31">
    <w:name w:val="Heading #3|1_"/>
    <w:basedOn w:val="a0"/>
    <w:link w:val="Heading310"/>
    <w:autoRedefine/>
    <w:qFormat/>
    <w:rPr>
      <w:rFonts w:ascii="宋体" w:eastAsia="宋体" w:hAnsi="宋体" w:cs="宋体"/>
      <w:b/>
      <w:bCs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Heading310">
    <w:name w:val="Heading #3|1"/>
    <w:basedOn w:val="a"/>
    <w:link w:val="Heading31"/>
    <w:autoRedefine/>
    <w:qFormat/>
    <w:pPr>
      <w:spacing w:line="580" w:lineRule="exact"/>
      <w:ind w:firstLine="620"/>
      <w:outlineLvl w:val="2"/>
    </w:pPr>
    <w:rPr>
      <w:rFonts w:ascii="宋体" w:eastAsia="宋体" w:hAnsi="宋体" w:cs="宋体"/>
      <w:b/>
      <w:bCs/>
      <w:sz w:val="28"/>
      <w:szCs w:val="28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autoRedefine/>
    <w:qFormat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autoRedefine/>
    <w:qFormat/>
    <w:rPr>
      <w:sz w:val="20"/>
      <w:szCs w:val="20"/>
      <w:lang w:val="zh-TW" w:eastAsia="zh-TW" w:bidi="zh-TW"/>
    </w:rPr>
  </w:style>
  <w:style w:type="character" w:customStyle="1" w:styleId="a6">
    <w:name w:val="页脚 字符"/>
    <w:basedOn w:val="a0"/>
    <w:link w:val="a5"/>
    <w:autoRedefine/>
    <w:qFormat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a4">
    <w:name w:val="批注框文本 字符"/>
    <w:basedOn w:val="a0"/>
    <w:link w:val="a3"/>
    <w:autoRedefine/>
    <w:qFormat/>
    <w:rPr>
      <w:rFonts w:eastAsia="Times New Roman"/>
      <w:color w:val="000000"/>
      <w:sz w:val="18"/>
      <w:szCs w:val="18"/>
      <w:lang w:eastAsia="en-US" w:bidi="en-US"/>
    </w:rPr>
  </w:style>
  <w:style w:type="paragraph" w:customStyle="1" w:styleId="msonormal0">
    <w:name w:val="msonormal"/>
    <w:basedOn w:val="a"/>
    <w:autoRedefine/>
    <w:qFormat/>
    <w:pPr>
      <w:widowControl/>
      <w:spacing w:before="100" w:beforeAutospacing="1" w:after="100" w:afterAutospacing="1"/>
    </w:pPr>
    <w:rPr>
      <w:rFonts w:ascii="宋体" w:eastAsia="宋体" w:hAnsi="宋体" w:cs="宋体"/>
      <w:color w:val="auto"/>
      <w:lang w:eastAsia="zh-CN" w:bidi="ar-SA"/>
    </w:rPr>
  </w:style>
  <w:style w:type="paragraph" w:customStyle="1" w:styleId="font5">
    <w:name w:val="font5"/>
    <w:basedOn w:val="a"/>
    <w:autoRedefine/>
    <w:qFormat/>
    <w:pPr>
      <w:widowControl/>
      <w:spacing w:before="100" w:beforeAutospacing="1" w:after="100" w:afterAutospacing="1"/>
    </w:pPr>
    <w:rPr>
      <w:rFonts w:ascii="宋体" w:eastAsia="宋体" w:hAnsi="宋体" w:cs="宋体"/>
      <w:color w:val="auto"/>
      <w:sz w:val="18"/>
      <w:szCs w:val="18"/>
      <w:lang w:eastAsia="zh-CN" w:bidi="ar-SA"/>
    </w:rPr>
  </w:style>
  <w:style w:type="paragraph" w:customStyle="1" w:styleId="xl65">
    <w:name w:val="xl65"/>
    <w:basedOn w:val="a"/>
    <w:autoRedefine/>
    <w:qFormat/>
    <w:pPr>
      <w:widowControl/>
      <w:spacing w:before="100" w:beforeAutospacing="1" w:after="100" w:afterAutospacing="1"/>
    </w:pPr>
    <w:rPr>
      <w:rFonts w:ascii="微软雅黑" w:eastAsia="微软雅黑" w:hAnsi="微软雅黑" w:cs="宋体"/>
      <w:color w:val="auto"/>
      <w:lang w:eastAsia="zh-CN" w:bidi="ar-SA"/>
    </w:rPr>
  </w:style>
  <w:style w:type="paragraph" w:customStyle="1" w:styleId="xl66">
    <w:name w:val="xl66"/>
    <w:basedOn w:val="a"/>
    <w:autoRedefine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auto"/>
      <w:lang w:eastAsia="zh-CN" w:bidi="ar-SA"/>
    </w:rPr>
  </w:style>
  <w:style w:type="paragraph" w:customStyle="1" w:styleId="1">
    <w:name w:val="修订1"/>
    <w:hidden/>
    <w:uiPriority w:val="99"/>
    <w:unhideWhenUsed/>
    <w:qFormat/>
    <w:rPr>
      <w:rFonts w:eastAsia="Times New Roman"/>
      <w:color w:val="000000"/>
      <w:sz w:val="24"/>
      <w:szCs w:val="24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64</Words>
  <Characters>369</Characters>
  <Application>Microsoft Office Word</Application>
  <DocSecurity>0</DocSecurity>
  <Lines>3</Lines>
  <Paragraphs>1</Paragraphs>
  <ScaleCrop>false</ScaleCrop>
  <Company>GF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456 123</cp:lastModifiedBy>
  <cp:revision>61</cp:revision>
  <cp:lastPrinted>2024-11-08T03:10:00Z</cp:lastPrinted>
  <dcterms:created xsi:type="dcterms:W3CDTF">2020-11-16T06:59:00Z</dcterms:created>
  <dcterms:modified xsi:type="dcterms:W3CDTF">2024-12-25T06:45:00Z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8F59155FE0E34572866BA78563400B52_13</vt:lpwstr>
  </property>
</Properties>
</file>